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0F1" w:rsidRDefault="00DB3AC2" w:rsidP="00DB3AC2">
      <w:pPr>
        <w:pStyle w:val="a5"/>
      </w:pPr>
      <w:r w:rsidRPr="00DB3AC2">
        <w:rPr>
          <w:rFonts w:hint="eastAsia"/>
        </w:rPr>
        <w:t>党委领导班子成员重要领导责任清单</w:t>
      </w:r>
    </w:p>
    <w:p w:rsidR="00DB3AC2" w:rsidRDefault="00DB3AC2" w:rsidP="00DB3AC2">
      <w:pPr>
        <w:pStyle w:val="a6"/>
      </w:pPr>
      <w:r>
        <w:rPr>
          <w:rFonts w:hint="eastAsia"/>
        </w:rPr>
        <w:t>一、强化责任担当</w:t>
      </w:r>
    </w:p>
    <w:p w:rsidR="00DB3AC2" w:rsidRDefault="00DB3AC2" w:rsidP="00DB3AC2">
      <w:r>
        <w:rPr>
          <w:rFonts w:hint="eastAsia"/>
        </w:rPr>
        <w:t>1</w:t>
      </w:r>
      <w:r>
        <w:rPr>
          <w:rFonts w:hint="eastAsia"/>
        </w:rPr>
        <w:t>．按照“一岗双责”要求，自觉将党的建设与分管部门联系学院的工作同谋划、同部署、同推进、同考核，重要工作亲自部署、重大问题亲自过问、重点环节亲自协调。</w:t>
      </w:r>
    </w:p>
    <w:p w:rsidR="00DB3AC2" w:rsidRDefault="00DB3AC2" w:rsidP="00DB3AC2">
      <w:r>
        <w:rPr>
          <w:rFonts w:hint="eastAsia"/>
        </w:rPr>
        <w:t>2</w:t>
      </w:r>
      <w:r>
        <w:rPr>
          <w:rFonts w:hint="eastAsia"/>
        </w:rPr>
        <w:t>．自觉承担职责范围内的全面从严治党工作重要领导责任，领导、检查、督促分管部门联系学院的全面从严治党工作，对党员干部从严进行教育管理监督，发现问题及时提醒纠正。</w:t>
      </w:r>
    </w:p>
    <w:p w:rsidR="00DB3AC2" w:rsidRDefault="00DB3AC2" w:rsidP="00DB3AC2">
      <w:r>
        <w:rPr>
          <w:rFonts w:hint="eastAsia"/>
        </w:rPr>
        <w:t>3</w:t>
      </w:r>
      <w:r>
        <w:rPr>
          <w:rFonts w:hint="eastAsia"/>
        </w:rPr>
        <w:t>．将落实全面从严治党重要领导责任情况作为年度民主生活会的对照检查内容，</w:t>
      </w:r>
      <w:proofErr w:type="gramStart"/>
      <w:r>
        <w:rPr>
          <w:rFonts w:hint="eastAsia"/>
        </w:rPr>
        <w:t>深入查</w:t>
      </w:r>
      <w:proofErr w:type="gramEnd"/>
      <w:r>
        <w:rPr>
          <w:rFonts w:hint="eastAsia"/>
        </w:rPr>
        <w:t>摆存在问题，认真开展自我批评，提出务实管用的整改措施。</w:t>
      </w:r>
    </w:p>
    <w:p w:rsidR="00DB3AC2" w:rsidRDefault="00DB3AC2" w:rsidP="00DB3AC2">
      <w:r>
        <w:rPr>
          <w:rFonts w:hint="eastAsia"/>
        </w:rPr>
        <w:t>4</w:t>
      </w:r>
      <w:r>
        <w:rPr>
          <w:rFonts w:hint="eastAsia"/>
        </w:rPr>
        <w:t>．认真落实《</w:t>
      </w:r>
      <w:r w:rsidR="005E20CA">
        <w:rPr>
          <w:rFonts w:hint="eastAsia"/>
        </w:rPr>
        <w:t>中共江苏开放大学委员会意识形态工作责任制实施办法</w:t>
      </w:r>
      <w:r>
        <w:rPr>
          <w:rFonts w:hint="eastAsia"/>
        </w:rPr>
        <w:t>》，守住意识形态阵地，对分管领域意识形态安全风险问题及时进行研判。</w:t>
      </w:r>
    </w:p>
    <w:p w:rsidR="00DB3AC2" w:rsidRDefault="00DB3AC2" w:rsidP="00DB3AC2">
      <w:pPr>
        <w:pStyle w:val="a6"/>
      </w:pPr>
      <w:r>
        <w:rPr>
          <w:rFonts w:hint="eastAsia"/>
        </w:rPr>
        <w:t>二、严格教育管理</w:t>
      </w:r>
    </w:p>
    <w:p w:rsidR="00DB3AC2" w:rsidRDefault="00DB3AC2" w:rsidP="00DB3AC2">
      <w:r>
        <w:rPr>
          <w:rFonts w:hint="eastAsia"/>
        </w:rPr>
        <w:t>1</w:t>
      </w:r>
      <w:r>
        <w:rPr>
          <w:rFonts w:hint="eastAsia"/>
        </w:rPr>
        <w:t>．加强党的二十大</w:t>
      </w:r>
      <w:r w:rsidR="00381262">
        <w:rPr>
          <w:rFonts w:hint="eastAsia"/>
        </w:rPr>
        <w:t>及历次全会</w:t>
      </w:r>
      <w:r>
        <w:rPr>
          <w:rFonts w:hint="eastAsia"/>
        </w:rPr>
        <w:t>精神的学习宣传贯彻，把党的二十大精神落实到党建业务工作上来，推动学校高质量发展。每年至少到分管部门、联系学院讲</w:t>
      </w:r>
      <w:r>
        <w:t>1</w:t>
      </w:r>
      <w:r>
        <w:rPr>
          <w:rFonts w:hint="eastAsia"/>
        </w:rPr>
        <w:t>次党课。</w:t>
      </w:r>
    </w:p>
    <w:p w:rsidR="00DB3AC2" w:rsidRDefault="00DB3AC2" w:rsidP="00DB3AC2">
      <w:r>
        <w:rPr>
          <w:rFonts w:hint="eastAsia"/>
        </w:rPr>
        <w:lastRenderedPageBreak/>
        <w:t>2</w:t>
      </w:r>
      <w:r>
        <w:rPr>
          <w:rFonts w:hint="eastAsia"/>
        </w:rPr>
        <w:t>．与分管部门联系学院的师生员工经常性开展谈心谈话，交流思想、互相提醒、相互帮助。所有由学校党委管理的领导干部必谈，所有需要组织上关心帮助的人员必谈。</w:t>
      </w:r>
    </w:p>
    <w:p w:rsidR="00DB3AC2" w:rsidRDefault="00DB3AC2" w:rsidP="00DB3AC2">
      <w:r>
        <w:rPr>
          <w:rFonts w:hint="eastAsia"/>
        </w:rPr>
        <w:t>3</w:t>
      </w:r>
      <w:r>
        <w:rPr>
          <w:rFonts w:hint="eastAsia"/>
        </w:rPr>
        <w:t>．落实双重组织生活制度，带头开展批评和自我批评。将落实全面从严治党重要领导责任情况纳入所在党支部组织生活会的对照检查内容。</w:t>
      </w:r>
    </w:p>
    <w:p w:rsidR="00DB3AC2" w:rsidRDefault="00DB3AC2" w:rsidP="00DB3AC2">
      <w:pPr>
        <w:pStyle w:val="a6"/>
      </w:pPr>
      <w:r>
        <w:rPr>
          <w:rFonts w:hint="eastAsia"/>
        </w:rPr>
        <w:t>三、加强督促检查</w:t>
      </w:r>
    </w:p>
    <w:p w:rsidR="00DB3AC2" w:rsidRDefault="00DB3AC2" w:rsidP="00DB3AC2">
      <w:r>
        <w:rPr>
          <w:rFonts w:hint="eastAsia"/>
        </w:rPr>
        <w:t>对分管部门联系学院中由学校党委管理的领导干部以及党支部书记，发现存在政治、思想、工作、生活、作风、纪律等方面苗头性、倾向性问题的，及时进行提醒谈话；发现落实全面从严治党责任不到位、管党治党问题较多、党员群众来信来访反映问题较多的，及时进行约谈，严肃批评教育，督促落实责任。</w:t>
      </w:r>
    </w:p>
    <w:p w:rsidR="00DB3AC2" w:rsidRDefault="00DB3AC2" w:rsidP="00DB3AC2">
      <w:pPr>
        <w:pStyle w:val="a6"/>
      </w:pPr>
      <w:r>
        <w:rPr>
          <w:rFonts w:hint="eastAsia"/>
        </w:rPr>
        <w:t>四、密切联系群众</w:t>
      </w:r>
    </w:p>
    <w:p w:rsidR="00DB3AC2" w:rsidRDefault="00DB3AC2" w:rsidP="00DB3AC2">
      <w:r>
        <w:rPr>
          <w:rFonts w:hint="eastAsia"/>
        </w:rPr>
        <w:t>1</w:t>
      </w:r>
      <w:r>
        <w:rPr>
          <w:rFonts w:hint="eastAsia"/>
        </w:rPr>
        <w:t>．加强对职责范围内全面从严治党工作的调查研究，了解工作推进情况，发现和解决实践中的突出问题。</w:t>
      </w:r>
    </w:p>
    <w:p w:rsidR="00DB3AC2" w:rsidRDefault="00DB3AC2" w:rsidP="00DB3AC2">
      <w:r>
        <w:rPr>
          <w:rFonts w:hint="eastAsia"/>
        </w:rPr>
        <w:t>2</w:t>
      </w:r>
      <w:r>
        <w:rPr>
          <w:rFonts w:hint="eastAsia"/>
        </w:rPr>
        <w:t>．至少深入分工联系的市县开放大学开展</w:t>
      </w:r>
      <w:r>
        <w:t>1</w:t>
      </w:r>
      <w:r>
        <w:rPr>
          <w:rFonts w:hint="eastAsia"/>
        </w:rPr>
        <w:t>次调研，帮助他们建强基层组织、谋划发展思路、解决发展难题。</w:t>
      </w:r>
    </w:p>
    <w:p w:rsidR="00DB3AC2" w:rsidRDefault="008E7BA4" w:rsidP="00DB3AC2">
      <w:r>
        <w:rPr>
          <w:rFonts w:hint="eastAsia"/>
        </w:rPr>
        <w:t>3</w:t>
      </w:r>
      <w:r>
        <w:rPr>
          <w:rFonts w:hint="eastAsia"/>
        </w:rPr>
        <w:t>．</w:t>
      </w:r>
      <w:r>
        <w:rPr>
          <w:rFonts w:hint="eastAsia"/>
        </w:rPr>
        <w:t>关心关爱学生，支持配合</w:t>
      </w:r>
      <w:r>
        <w:rPr>
          <w:rFonts w:hint="eastAsia"/>
        </w:rPr>
        <w:t>做好</w:t>
      </w:r>
      <w:r w:rsidRPr="00EF4858">
        <w:rPr>
          <w:rFonts w:hint="eastAsia"/>
        </w:rPr>
        <w:t>“一站式”学生社区</w:t>
      </w:r>
      <w:r w:rsidRPr="00EF4858">
        <w:rPr>
          <w:rFonts w:hint="eastAsia"/>
        </w:rPr>
        <w:lastRenderedPageBreak/>
        <w:t>建设工作</w:t>
      </w:r>
      <w:r>
        <w:rPr>
          <w:rFonts w:hint="eastAsia"/>
        </w:rPr>
        <w:t>。</w:t>
      </w:r>
    </w:p>
    <w:p w:rsidR="00DB3AC2" w:rsidRDefault="00DB3AC2" w:rsidP="00DB3AC2">
      <w:pPr>
        <w:pStyle w:val="a6"/>
      </w:pPr>
      <w:r>
        <w:rPr>
          <w:rFonts w:hint="eastAsia"/>
        </w:rPr>
        <w:t>五、带头执行规定</w:t>
      </w:r>
    </w:p>
    <w:p w:rsidR="00DB3AC2" w:rsidRDefault="00DB3AC2" w:rsidP="00DB3AC2">
      <w:r>
        <w:rPr>
          <w:rFonts w:hint="eastAsia"/>
        </w:rPr>
        <w:t>1</w:t>
      </w:r>
      <w:r>
        <w:rPr>
          <w:rFonts w:hint="eastAsia"/>
        </w:rPr>
        <w:t>．带头遵守全面从严治党各项规定，自觉接受党组织、党员和群众监督，在全面从严治党中发挥示范表率作用。</w:t>
      </w:r>
    </w:p>
    <w:p w:rsidR="00DB3AC2" w:rsidRPr="00DB3AC2" w:rsidRDefault="00DB3AC2" w:rsidP="00DB3AC2">
      <w:r>
        <w:rPr>
          <w:rFonts w:hint="eastAsia"/>
        </w:rPr>
        <w:t>2</w:t>
      </w:r>
      <w:r>
        <w:rPr>
          <w:rFonts w:hint="eastAsia"/>
        </w:rPr>
        <w:t>．工作中重大问题和个人有关事项按规定按程序向上级党委和纪委请示报告。</w:t>
      </w:r>
      <w:bookmarkStart w:id="0" w:name="_GoBack"/>
      <w:bookmarkEnd w:id="0"/>
    </w:p>
    <w:sectPr w:rsidR="00DB3AC2" w:rsidRPr="00DB3AC2">
      <w:footerReference w:type="default" r:id="rId6"/>
      <w:pgSz w:w="11906" w:h="16838" w:code="9"/>
      <w:pgMar w:top="2495" w:right="1985" w:bottom="2778" w:left="1985" w:header="720" w:footer="2381" w:gutter="0"/>
      <w:pgNumType w:start="1"/>
      <w:cols w:space="720"/>
      <w:docGrid w:linePitch="572" w:charSpace="-52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47C" w:rsidRDefault="00AC247C">
      <w:r>
        <w:separator/>
      </w:r>
    </w:p>
  </w:endnote>
  <w:endnote w:type="continuationSeparator" w:id="0">
    <w:p w:rsidR="00AC247C" w:rsidRDefault="00AC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方正小标宋_GBK"/>
    <w:panose1 w:val="03000509000000000000"/>
    <w:charset w:val="86"/>
    <w:family w:val="script"/>
    <w:pitch w:val="fixed"/>
    <w:sig w:usb0="00000001" w:usb1="080E0000" w:usb2="00000010" w:usb3="00000000" w:csb0="00040000" w:csb1="00000000"/>
  </w:font>
  <w:font w:name="方正楷体_GBK">
    <w:altName w:val="方正楷体_GBK"/>
    <w:panose1 w:val="03000509000000000000"/>
    <w:charset w:val="86"/>
    <w:family w:val="script"/>
    <w:pitch w:val="fixed"/>
    <w:sig w:usb0="00000001" w:usb1="080E0000" w:usb2="00000010" w:usb3="00000000" w:csb0="00040000" w:csb1="00000000"/>
  </w:font>
  <w:font w:name="方正黑体_GBK">
    <w:altName w:val="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8A1" w:rsidRDefault="00A428A1" w:rsidP="00EE168F">
    <w:pPr>
      <w:ind w:firstLine="0"/>
      <w:jc w:val="center"/>
    </w:pPr>
    <w:r>
      <w:rPr>
        <w:rFonts w:hint="eastAsia"/>
      </w:rPr>
      <w:t>—</w:t>
    </w:r>
    <w:r>
      <w:rPr>
        <w:rFonts w:hint="eastAsia"/>
      </w:rPr>
      <w:t xml:space="preserve"> </w:t>
    </w:r>
    <w:r>
      <w:fldChar w:fldCharType="begin"/>
    </w:r>
    <w:r>
      <w:instrText xml:space="preserve"> PAGE </w:instrText>
    </w:r>
    <w:r>
      <w:fldChar w:fldCharType="separate"/>
    </w:r>
    <w:r w:rsidR="00381262">
      <w:rPr>
        <w:noProof/>
      </w:rPr>
      <w:t>2</w:t>
    </w:r>
    <w:r>
      <w:fldChar w:fldCharType="end"/>
    </w:r>
    <w:r>
      <w:rPr>
        <w:rFonts w:hint="eastAsia"/>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47C" w:rsidRDefault="00AC247C">
      <w:r>
        <w:separator/>
      </w:r>
    </w:p>
  </w:footnote>
  <w:footnote w:type="continuationSeparator" w:id="0">
    <w:p w:rsidR="00AC247C" w:rsidRDefault="00AC24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317"/>
  <w:drawingGridVerticalSpacing w:val="286"/>
  <w:displayHorizontalDrawingGridEvery w:val="0"/>
  <w:displayVerticalDrawingGridEvery w:val="2"/>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AC2"/>
    <w:rsid w:val="0015114B"/>
    <w:rsid w:val="0027656F"/>
    <w:rsid w:val="00325CB1"/>
    <w:rsid w:val="00381262"/>
    <w:rsid w:val="003A1F62"/>
    <w:rsid w:val="003E440D"/>
    <w:rsid w:val="0044714A"/>
    <w:rsid w:val="004D7627"/>
    <w:rsid w:val="00547ED3"/>
    <w:rsid w:val="00581681"/>
    <w:rsid w:val="005E20CA"/>
    <w:rsid w:val="006366A4"/>
    <w:rsid w:val="00646FFF"/>
    <w:rsid w:val="00693583"/>
    <w:rsid w:val="00696093"/>
    <w:rsid w:val="006E6998"/>
    <w:rsid w:val="00721B71"/>
    <w:rsid w:val="00764D45"/>
    <w:rsid w:val="007826A6"/>
    <w:rsid w:val="007A60F1"/>
    <w:rsid w:val="00807727"/>
    <w:rsid w:val="00824609"/>
    <w:rsid w:val="008B7555"/>
    <w:rsid w:val="008C407F"/>
    <w:rsid w:val="008E7BA4"/>
    <w:rsid w:val="00A428A1"/>
    <w:rsid w:val="00A53DE4"/>
    <w:rsid w:val="00A869E3"/>
    <w:rsid w:val="00AC247C"/>
    <w:rsid w:val="00B46D45"/>
    <w:rsid w:val="00B9101B"/>
    <w:rsid w:val="00BA5B23"/>
    <w:rsid w:val="00BC57B5"/>
    <w:rsid w:val="00C477A4"/>
    <w:rsid w:val="00CE131C"/>
    <w:rsid w:val="00DA013A"/>
    <w:rsid w:val="00DB3AC2"/>
    <w:rsid w:val="00DB5756"/>
    <w:rsid w:val="00EE168F"/>
    <w:rsid w:val="00FD02EB"/>
    <w:rsid w:val="00FF2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18C7B2-129C-4840-AF0E-6533A677F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681"/>
    <w:pPr>
      <w:widowControl w:val="0"/>
      <w:autoSpaceDE w:val="0"/>
      <w:autoSpaceDN w:val="0"/>
      <w:snapToGrid w:val="0"/>
      <w:spacing w:line="567" w:lineRule="atLeast"/>
      <w:ind w:firstLine="624"/>
      <w:jc w:val="both"/>
    </w:pPr>
    <w:rPr>
      <w:rFonts w:eastAsia="方正仿宋_GBK"/>
      <w:kern w:val="2"/>
      <w:sz w:val="32"/>
    </w:rPr>
  </w:style>
  <w:style w:type="paragraph" w:styleId="1">
    <w:name w:val="heading 1"/>
    <w:basedOn w:val="a"/>
    <w:next w:val="a"/>
    <w:qFormat/>
    <w:rsid w:val="00646FFF"/>
    <w:pPr>
      <w:keepNext/>
      <w:keepLines/>
      <w:spacing w:before="340" w:after="330" w:line="578" w:lineRule="atLeast"/>
      <w:outlineLvl w:val="0"/>
    </w:pPr>
    <w:rPr>
      <w:b/>
      <w:bCs/>
      <w:kern w:val="44"/>
      <w:sz w:val="44"/>
      <w:szCs w:val="44"/>
    </w:rPr>
  </w:style>
  <w:style w:type="paragraph" w:styleId="2">
    <w:name w:val="heading 2"/>
    <w:basedOn w:val="a"/>
    <w:next w:val="a"/>
    <w:qFormat/>
    <w:rsid w:val="00646FFF"/>
    <w:pPr>
      <w:keepNext/>
      <w:keepLines/>
      <w:spacing w:before="260" w:after="260" w:line="416" w:lineRule="atLeast"/>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样式1"/>
    <w:basedOn w:val="a"/>
    <w:rsid w:val="00646FFF"/>
  </w:style>
  <w:style w:type="paragraph" w:customStyle="1" w:styleId="20">
    <w:name w:val="样式2"/>
    <w:basedOn w:val="10"/>
    <w:rsid w:val="00646FFF"/>
    <w:pPr>
      <w:jc w:val="center"/>
    </w:pPr>
    <w:rPr>
      <w:rFonts w:eastAsia="方正小标宋_GBK"/>
      <w:sz w:val="44"/>
    </w:rPr>
  </w:style>
  <w:style w:type="paragraph" w:customStyle="1" w:styleId="3">
    <w:name w:val="样式3"/>
    <w:basedOn w:val="20"/>
    <w:rsid w:val="00646FFF"/>
    <w:rPr>
      <w:rFonts w:eastAsia="方正楷体_GBK"/>
      <w:sz w:val="32"/>
    </w:rPr>
  </w:style>
  <w:style w:type="paragraph" w:customStyle="1" w:styleId="4">
    <w:name w:val="样式4"/>
    <w:basedOn w:val="10"/>
    <w:rsid w:val="00646FFF"/>
    <w:rPr>
      <w:rFonts w:eastAsia="方正黑体_GBK"/>
    </w:rPr>
  </w:style>
  <w:style w:type="paragraph" w:customStyle="1" w:styleId="5">
    <w:name w:val="样式5"/>
    <w:basedOn w:val="20"/>
    <w:rsid w:val="004D7627"/>
    <w:pPr>
      <w:spacing w:line="700" w:lineRule="atLeast"/>
      <w:ind w:firstLine="0"/>
    </w:pPr>
  </w:style>
  <w:style w:type="paragraph" w:customStyle="1" w:styleId="6">
    <w:name w:val="样式6"/>
    <w:basedOn w:val="10"/>
    <w:rsid w:val="003E440D"/>
    <w:pPr>
      <w:spacing w:line="700" w:lineRule="atLeast"/>
      <w:ind w:firstLine="0"/>
      <w:jc w:val="center"/>
    </w:pPr>
    <w:rPr>
      <w:rFonts w:eastAsia="方正小标宋_GBK"/>
      <w:sz w:val="44"/>
    </w:rPr>
  </w:style>
  <w:style w:type="paragraph" w:customStyle="1" w:styleId="7">
    <w:name w:val="样式7"/>
    <w:basedOn w:val="6"/>
    <w:rsid w:val="00B46D45"/>
    <w:pPr>
      <w:spacing w:line="700" w:lineRule="exact"/>
    </w:pPr>
  </w:style>
  <w:style w:type="paragraph" w:customStyle="1" w:styleId="8">
    <w:name w:val="样式8"/>
    <w:basedOn w:val="10"/>
    <w:rsid w:val="00B46D45"/>
    <w:pPr>
      <w:spacing w:line="567" w:lineRule="exact"/>
      <w:ind w:firstLineChars="200" w:firstLine="200"/>
    </w:pPr>
  </w:style>
  <w:style w:type="paragraph" w:customStyle="1" w:styleId="9">
    <w:name w:val="样式9"/>
    <w:basedOn w:val="8"/>
    <w:rsid w:val="00B46D45"/>
    <w:pPr>
      <w:ind w:firstLineChars="0" w:firstLine="0"/>
      <w:jc w:val="center"/>
    </w:pPr>
    <w:rPr>
      <w:rFonts w:eastAsia="方正楷体_GBK"/>
    </w:rPr>
  </w:style>
  <w:style w:type="paragraph" w:customStyle="1" w:styleId="100">
    <w:name w:val="样式10"/>
    <w:basedOn w:val="9"/>
    <w:rsid w:val="00B46D45"/>
    <w:pPr>
      <w:ind w:firstLineChars="200" w:firstLine="200"/>
    </w:pPr>
    <w:rPr>
      <w:rFonts w:eastAsia="方正黑体_GBK"/>
    </w:rPr>
  </w:style>
  <w:style w:type="paragraph" w:customStyle="1" w:styleId="11">
    <w:name w:val="样式11"/>
    <w:basedOn w:val="100"/>
    <w:rsid w:val="00B46D45"/>
    <w:pPr>
      <w:ind w:firstLine="640"/>
      <w:jc w:val="both"/>
    </w:pPr>
  </w:style>
  <w:style w:type="paragraph" w:styleId="a3">
    <w:name w:val="header"/>
    <w:basedOn w:val="a"/>
    <w:rsid w:val="00EE168F"/>
    <w:pPr>
      <w:pBdr>
        <w:bottom w:val="single" w:sz="6" w:space="1" w:color="auto"/>
      </w:pBdr>
      <w:tabs>
        <w:tab w:val="center" w:pos="4153"/>
        <w:tab w:val="right" w:pos="8306"/>
      </w:tabs>
      <w:spacing w:line="240" w:lineRule="atLeast"/>
      <w:jc w:val="center"/>
    </w:pPr>
    <w:rPr>
      <w:sz w:val="18"/>
      <w:szCs w:val="18"/>
    </w:rPr>
  </w:style>
  <w:style w:type="paragraph" w:styleId="a4">
    <w:name w:val="footer"/>
    <w:basedOn w:val="a"/>
    <w:rsid w:val="00EE168F"/>
    <w:pPr>
      <w:tabs>
        <w:tab w:val="center" w:pos="4153"/>
        <w:tab w:val="right" w:pos="8306"/>
      </w:tabs>
      <w:spacing w:line="240" w:lineRule="atLeast"/>
      <w:jc w:val="left"/>
    </w:pPr>
    <w:rPr>
      <w:sz w:val="18"/>
      <w:szCs w:val="18"/>
    </w:rPr>
  </w:style>
  <w:style w:type="paragraph" w:customStyle="1" w:styleId="12">
    <w:name w:val="样式12"/>
    <w:basedOn w:val="6"/>
    <w:rsid w:val="00764D45"/>
    <w:pPr>
      <w:spacing w:line="600" w:lineRule="exact"/>
    </w:pPr>
  </w:style>
  <w:style w:type="paragraph" w:customStyle="1" w:styleId="a5">
    <w:name w:val="文件标题"/>
    <w:basedOn w:val="a"/>
    <w:link w:val="Char"/>
    <w:qFormat/>
    <w:rsid w:val="00581681"/>
    <w:pPr>
      <w:ind w:firstLine="0"/>
      <w:jc w:val="center"/>
    </w:pPr>
    <w:rPr>
      <w:rFonts w:ascii="方正小标宋_GBK" w:eastAsia="方正小标宋_GBK"/>
      <w:sz w:val="44"/>
      <w:szCs w:val="44"/>
    </w:rPr>
  </w:style>
  <w:style w:type="paragraph" w:customStyle="1" w:styleId="a6">
    <w:name w:val="段落标题"/>
    <w:basedOn w:val="a"/>
    <w:link w:val="Char0"/>
    <w:qFormat/>
    <w:rsid w:val="00581681"/>
    <w:rPr>
      <w:rFonts w:ascii="方正黑体_GBK" w:eastAsia="方正黑体_GBK"/>
    </w:rPr>
  </w:style>
  <w:style w:type="character" w:customStyle="1" w:styleId="Char">
    <w:name w:val="文件标题 Char"/>
    <w:basedOn w:val="a0"/>
    <w:link w:val="a5"/>
    <w:rsid w:val="00581681"/>
    <w:rPr>
      <w:rFonts w:ascii="方正小标宋_GBK" w:eastAsia="方正小标宋_GBK"/>
      <w:kern w:val="2"/>
      <w:sz w:val="44"/>
      <w:szCs w:val="44"/>
    </w:rPr>
  </w:style>
  <w:style w:type="paragraph" w:customStyle="1" w:styleId="a7">
    <w:name w:val="段落小标题"/>
    <w:basedOn w:val="a"/>
    <w:link w:val="Char1"/>
    <w:qFormat/>
    <w:rsid w:val="00581681"/>
    <w:rPr>
      <w:rFonts w:ascii="方正楷体_GBK" w:eastAsia="方正楷体_GBK"/>
    </w:rPr>
  </w:style>
  <w:style w:type="character" w:customStyle="1" w:styleId="Char0">
    <w:name w:val="段落标题 Char"/>
    <w:basedOn w:val="a0"/>
    <w:link w:val="a6"/>
    <w:rsid w:val="00581681"/>
    <w:rPr>
      <w:rFonts w:ascii="方正黑体_GBK" w:eastAsia="方正黑体_GBK"/>
      <w:kern w:val="2"/>
      <w:sz w:val="32"/>
    </w:rPr>
  </w:style>
  <w:style w:type="character" w:customStyle="1" w:styleId="Char1">
    <w:name w:val="段落小标题 Char"/>
    <w:basedOn w:val="a0"/>
    <w:link w:val="a7"/>
    <w:rsid w:val="00581681"/>
    <w:rPr>
      <w:rFonts w:ascii="方正楷体_GBK" w:eastAsia="方正楷体_GBK"/>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5991;&#26723;\&#33258;&#23450;&#20041;%20Office%20&#27169;&#26495;\&#24033;&#23519;&#25991;&#2021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巡察文件模板.dotx</Template>
  <TotalTime>1</TotalTime>
  <Pages>3</Pages>
  <Words>136</Words>
  <Characters>781</Characters>
  <Application>Microsoft Office Word</Application>
  <DocSecurity>0</DocSecurity>
  <Lines>6</Lines>
  <Paragraphs>1</Paragraphs>
  <ScaleCrop>false</ScaleCrop>
  <Company>wyk</Company>
  <LinksUpToDate>false</LinksUpToDate>
  <CharactersWithSpaces>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公文通报模板</dc:title>
  <dc:creator>黄金国</dc:creator>
  <cp:lastModifiedBy>黄金国</cp:lastModifiedBy>
  <cp:revision>3</cp:revision>
  <cp:lastPrinted>1900-12-31T16:00:00Z</cp:lastPrinted>
  <dcterms:created xsi:type="dcterms:W3CDTF">2025-03-26T23:42:00Z</dcterms:created>
  <dcterms:modified xsi:type="dcterms:W3CDTF">2025-03-27T00:17:00Z</dcterms:modified>
</cp:coreProperties>
</file>